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EMAMI MAJID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04/26/2022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720"/>
        <w:spacing w:after="0" w:line="269" w:lineRule="auto"/>
        <w:rPr>
          <w:sz w:val="20"/>
          <w:szCs w:val="20"/>
          <w:color w:val="auto"/>
        </w:rPr>
      </w:pPr>
      <w:r>
        <w:rPr>
          <w:rFonts w:ascii="Arial" w:cs="Arial" w:eastAsia="Arial" w:hAnsi="Arial"/>
          <w:sz w:val="20"/>
          <w:szCs w:val="20"/>
          <w:color w:val="0000FF"/>
        </w:rPr>
        <w:t>C/O SOUNDHOUND 5400 BETSY ROSS DRIVE</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SANTA</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95054</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CLARA</w:t>
            </w: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SOUNDHOUND AI,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SOUN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12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2740" w:type="dxa"/>
            <w:vAlign w:val="bottom"/>
            <w:gridSpan w:val="2"/>
            <w:vMerge w:val="restart"/>
          </w:tcPr>
          <w:p>
            <w:pPr>
              <w:ind w:left="460"/>
              <w:spacing w:after="0"/>
              <w:rPr>
                <w:sz w:val="20"/>
                <w:szCs w:val="20"/>
                <w:color w:val="auto"/>
              </w:rPr>
            </w:pPr>
            <w:r>
              <w:rPr>
                <w:rFonts w:ascii="Arial" w:cs="Arial" w:eastAsia="Arial" w:hAnsi="Arial"/>
                <w:sz w:val="20"/>
                <w:szCs w:val="20"/>
                <w:color w:val="0000FF"/>
              </w:rPr>
              <w:t>VP, Engineering</w:t>
            </w: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1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88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r>
              <w:rPr>
                <w:rFonts w:ascii="Arial" w:cs="Arial" w:eastAsia="Arial" w:hAnsi="Arial"/>
                <w:sz w:val="25"/>
                <w:szCs w:val="25"/>
                <w:color w:val="008000"/>
                <w:vertAlign w:val="superscript"/>
              </w:rPr>
              <w:t>(1)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right"/>
              <w:ind w:right="308"/>
              <w:spacing w:after="0"/>
              <w:rPr>
                <w:sz w:val="20"/>
                <w:szCs w:val="20"/>
                <w:color w:val="auto"/>
              </w:rPr>
            </w:pPr>
            <w:r>
              <w:rPr>
                <w:rFonts w:ascii="Arial" w:cs="Arial" w:eastAsia="Arial" w:hAnsi="Arial"/>
                <w:sz w:val="13"/>
                <w:szCs w:val="13"/>
                <w:color w:val="008000"/>
              </w:rPr>
              <w:t>(2)</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0000FF"/>
                <w:w w:val="99"/>
              </w:rPr>
              <w:t>18,583,756</w:t>
            </w:r>
          </w:p>
        </w:tc>
        <w:tc>
          <w:tcPr>
            <w:tcW w:w="980" w:type="dxa"/>
            <w:vAlign w:val="bottom"/>
            <w:vMerge w:val="restart"/>
          </w:tcPr>
          <w:p>
            <w:pPr>
              <w:jc w:val="right"/>
              <w:ind w:right="344"/>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80" w:type="dxa"/>
            <w:vAlign w:val="bottom"/>
            <w:vMerge w:val="restart"/>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900" w:type="dxa"/>
            <w:vAlign w:val="bottom"/>
            <w:vMerge w:val="restart"/>
          </w:tcPr>
          <w:p>
            <w:pPr>
              <w:jc w:val="right"/>
              <w:ind w:right="28"/>
              <w:spacing w:after="0"/>
              <w:rPr>
                <w:sz w:val="20"/>
                <w:szCs w:val="20"/>
                <w:color w:val="auto"/>
              </w:rPr>
            </w:pPr>
            <w:r>
              <w:rPr>
                <w:rFonts w:ascii="Arial" w:cs="Arial" w:eastAsia="Arial" w:hAnsi="Arial"/>
                <w:sz w:val="15"/>
                <w:szCs w:val="15"/>
                <w:color w:val="0000FF"/>
              </w:rPr>
              <w:t>03/28/2027</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100" w:type="dxa"/>
            <w:vAlign w:val="bottom"/>
            <w:vMerge w:val="restart"/>
          </w:tcPr>
          <w:p>
            <w:pPr>
              <w:jc w:val="right"/>
              <w:ind w:right="116"/>
              <w:spacing w:after="0"/>
              <w:rPr>
                <w:sz w:val="20"/>
                <w:szCs w:val="20"/>
                <w:color w:val="auto"/>
              </w:rPr>
            </w:pPr>
            <w:r>
              <w:rPr>
                <w:rFonts w:ascii="Arial" w:cs="Arial" w:eastAsia="Arial" w:hAnsi="Arial"/>
                <w:sz w:val="20"/>
                <w:szCs w:val="20"/>
                <w:color w:val="0000FF"/>
              </w:rPr>
              <w:t>666,748</w:t>
            </w:r>
          </w:p>
        </w:tc>
        <w:tc>
          <w:tcPr>
            <w:tcW w:w="980" w:type="dxa"/>
            <w:vAlign w:val="bottom"/>
            <w:vMerge w:val="restart"/>
          </w:tcPr>
          <w:p>
            <w:pPr>
              <w:jc w:val="right"/>
              <w:ind w:right="144"/>
              <w:spacing w:after="0"/>
              <w:rPr>
                <w:sz w:val="20"/>
                <w:szCs w:val="20"/>
                <w:color w:val="auto"/>
              </w:rPr>
            </w:pPr>
            <w:r>
              <w:rPr>
                <w:rFonts w:ascii="Arial" w:cs="Arial" w:eastAsia="Arial" w:hAnsi="Arial"/>
                <w:sz w:val="20"/>
                <w:szCs w:val="20"/>
                <w:color w:val="0000FF"/>
              </w:rPr>
              <w:t>2.1777</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8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00" w:firstLine="5"/>
        <w:spacing w:after="0" w:line="288"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issuance of the Issuer's securities in exchange for securities of SoundHound, Inc. ("SoundHound") pursuant to that certain Merger Agreement, dated as of November 15, 2021, by and among Archimedes Tech SPAC Partners Co., ATSPC Merger Sub, Inc. and SoundHound (the "Transaction").</w:t>
      </w:r>
    </w:p>
    <w:p>
      <w:pPr>
        <w:spacing w:after="0" w:line="3" w:lineRule="exact"/>
        <w:rPr>
          <w:rFonts w:ascii="Arial" w:cs="Arial" w:eastAsia="Arial" w:hAnsi="Arial"/>
          <w:sz w:val="14"/>
          <w:szCs w:val="14"/>
          <w:color w:val="008000"/>
        </w:rPr>
      </w:pPr>
    </w:p>
    <w:p>
      <w:pPr>
        <w:ind w:left="40" w:right="120" w:firstLine="5"/>
        <w:spacing w:after="0" w:line="288"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Class B Common Stock is convertible into one share of Class A Common Stock at any time at the option of the reporting person or automatically or on the earliest to occur of certain events specified in the Issuer's Second Amended and Restated Certificate of Incorporation. The Class B Common Stock has no expiration date.</w:t>
      </w:r>
    </w:p>
    <w:p>
      <w:pPr>
        <w:spacing w:after="0" w:line="3" w:lineRule="exact"/>
        <w:rPr>
          <w:rFonts w:ascii="Arial" w:cs="Arial" w:eastAsia="Arial" w:hAnsi="Arial"/>
          <w:sz w:val="14"/>
          <w:szCs w:val="14"/>
          <w:color w:val="008000"/>
        </w:rPr>
      </w:pPr>
    </w:p>
    <w:p>
      <w:pPr>
        <w:ind w:left="40" w:right="12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Represents stock options issued in the Transaction in exchange for SoundHound stock options granted on February 3, 2012 and March 28, 2017. The shares subject to the option vested 100% at grant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w w:val="96"/>
              </w:rPr>
              <w:t>/s /Warren Heit,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0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5"/>
              </w:rPr>
              <w:t>in-fact for EMAMI</w:t>
            </w: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05/06/2022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MAJID</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right="2719"/>
        <w:spacing w:after="0" w:line="236" w:lineRule="auto"/>
        <w:rPr>
          <w:sz w:val="20"/>
          <w:szCs w:val="20"/>
          <w:color w:val="auto"/>
        </w:rPr>
      </w:pPr>
      <w:r>
        <w:rPr>
          <w:rFonts w:ascii="Courier New" w:cs="Courier New" w:eastAsia="Courier New" w:hAnsi="Courier New"/>
          <w:sz w:val="20"/>
          <w:szCs w:val="20"/>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EMAMI MAJID - CIK # 0001920475</w:t>
      </w:r>
    </w:p>
    <w:p>
      <w:pPr>
        <w:spacing w:after="0" w:line="230" w:lineRule="exact"/>
        <w:rPr>
          <w:sz w:val="20"/>
          <w:szCs w:val="20"/>
          <w:color w:val="auto"/>
        </w:rPr>
      </w:pPr>
    </w:p>
    <w:p>
      <w:pPr>
        <w:ind w:right="271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Warren Heit, Nitesh Sharan, or Keyvan Mohajer, signing singly, the undersigned's true and lawful attorney-in-fact to:</w:t>
      </w:r>
    </w:p>
    <w:p>
      <w:pPr>
        <w:spacing w:after="0" w:line="6" w:lineRule="exact"/>
        <w:rPr>
          <w:sz w:val="20"/>
          <w:szCs w:val="20"/>
          <w:color w:val="auto"/>
        </w:rPr>
      </w:pPr>
    </w:p>
    <w:p>
      <w:pPr>
        <w:ind w:right="2719" w:firstLine="585"/>
        <w:spacing w:after="0" w:line="264"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8"/>
          <w:szCs w:val="18"/>
          <w:color w:val="auto"/>
        </w:rPr>
      </w:pPr>
    </w:p>
    <w:p>
      <w:pPr>
        <w:ind w:right="2139" w:firstLine="585"/>
        <w:spacing w:after="0" w:line="237" w:lineRule="auto"/>
        <w:tabs>
          <w:tab w:leader="none" w:pos="1054"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1" w:lineRule="exact"/>
        <w:rPr>
          <w:rFonts w:ascii="Courier New" w:cs="Courier New" w:eastAsia="Courier New" w:hAnsi="Courier New"/>
          <w:sz w:val="20"/>
          <w:szCs w:val="20"/>
          <w:color w:val="auto"/>
        </w:rPr>
      </w:pPr>
    </w:p>
    <w:p>
      <w:pPr>
        <w:ind w:right="2019" w:firstLine="585"/>
        <w:spacing w:after="0" w:line="237" w:lineRule="auto"/>
        <w:tabs>
          <w:tab w:leader="none" w:pos="1054"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 w:lineRule="exact"/>
        <w:rPr>
          <w:rFonts w:ascii="Courier New" w:cs="Courier New" w:eastAsia="Courier New" w:hAnsi="Courier New"/>
          <w:sz w:val="20"/>
          <w:szCs w:val="20"/>
          <w:color w:val="auto"/>
        </w:rPr>
      </w:pPr>
    </w:p>
    <w:p>
      <w:pPr>
        <w:ind w:right="189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11" w:lineRule="exact"/>
        <w:rPr>
          <w:rFonts w:ascii="Courier New" w:cs="Courier New" w:eastAsia="Courier New" w:hAnsi="Courier New"/>
          <w:sz w:val="20"/>
          <w:szCs w:val="20"/>
          <w:color w:val="auto"/>
        </w:rPr>
      </w:pPr>
    </w:p>
    <w:p>
      <w:pPr>
        <w:ind w:right="177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8" w:lineRule="exact"/>
        <w:rPr>
          <w:rFonts w:ascii="Courier New" w:cs="Courier New" w:eastAsia="Courier New" w:hAnsi="Courier New"/>
          <w:sz w:val="20"/>
          <w:szCs w:val="20"/>
          <w:color w:val="auto"/>
        </w:rPr>
      </w:pPr>
    </w:p>
    <w:p>
      <w:pPr>
        <w:ind w:right="155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5" w:lineRule="exact"/>
        <w:rPr>
          <w:rFonts w:ascii="Courier New" w:cs="Courier New" w:eastAsia="Courier New" w:hAnsi="Courier New"/>
          <w:sz w:val="20"/>
          <w:szCs w:val="20"/>
          <w:color w:val="auto"/>
        </w:rPr>
      </w:pPr>
    </w:p>
    <w:p>
      <w:pPr>
        <w:ind w:right="2379" w:firstLine="585"/>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Majid Emami</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Majid Emami</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20475"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2022-05-07T14:50:11Z</dcterms:created>
  <dcterms:modified xsi:type="dcterms:W3CDTF">2022-05-07T14:50:11Z</dcterms:modified>
</cp:coreProperties>
</file>