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539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5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  <w:w w:val="88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88"/>
                </w:rPr>
                <w:t>Archimedes Tech SPAC</w:t>
              </w:r>
            </w:hyperlink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Sponsors LLC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Archimedes Tech Spac Partners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ATSPU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4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40" w:right="141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ARCHIMEDES TECH SPAC PARTNERS CO.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2093 PHILADELPHIA PIKE #1968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CLAYMONT DE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19703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0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3,375,000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-1380490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Stephen N. Cannon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03/12/2021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Title: Member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50507" TargetMode="External"/><Relationship Id="rId11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2021-03-12T16:27:38Z</dcterms:created>
  <dcterms:modified xsi:type="dcterms:W3CDTF">2021-03-12T16:27:38Z</dcterms:modified>
</cp:coreProperties>
</file>