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3803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SOUNDHOUND 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SOUN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2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95054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jc w:val="right"/>
              <w:ind w:right="22"/>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10/14/2025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30,000</w:t>
            </w:r>
            <w:r>
              <w:rPr>
                <w:rFonts w:ascii="Times New Roman" w:cs="Times New Roman" w:eastAsia="Times New Roman" w:hAnsi="Times New Roman"/>
                <w:sz w:val="21"/>
                <w:szCs w:val="21"/>
                <w:color w:val="008000"/>
                <w:w w:val="91"/>
                <w:vertAlign w:val="superscript"/>
              </w:rPr>
              <w:t>(2)</w:t>
            </w: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right"/>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7.514</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1,826,304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10/14/2025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7"/>
                <w:szCs w:val="17"/>
                <w:color w:val="0000FF"/>
                <w:w w:val="98"/>
              </w:rPr>
              <w:t>30,000</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right"/>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1,796,304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10/14/2025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7"/>
                <w:szCs w:val="17"/>
                <w:color w:val="0000FF"/>
                <w:w w:val="98"/>
              </w:rPr>
              <w:t>30,376</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right"/>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1,765,928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jc w:val="center"/>
              <w:ind w:right="416"/>
              <w:spacing w:after="0"/>
              <w:rPr>
                <w:sz w:val="20"/>
                <w:szCs w:val="20"/>
                <w:color w:val="auto"/>
              </w:rPr>
            </w:pPr>
            <w:r>
              <w:rPr>
                <w:rFonts w:ascii="Arial" w:cs="Arial" w:eastAsia="Arial" w:hAnsi="Arial"/>
                <w:sz w:val="12"/>
                <w:szCs w:val="12"/>
                <w:b w:val="1"/>
                <w:bCs w:val="1"/>
                <w:color w:val="auto"/>
                <w:w w:val="99"/>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jc w:val="center"/>
              <w:ind w:right="416"/>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gridSpan w:val="2"/>
            <w:vMerge w:val="restart"/>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96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7.514</w:t>
            </w: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10/14/2025</w:t>
            </w:r>
          </w:p>
        </w:tc>
        <w:tc>
          <w:tcPr>
            <w:tcW w:w="11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6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vMerge w:val="continue"/>
          </w:tcPr>
          <w:p>
            <w:pPr>
              <w:spacing w:after="0"/>
              <w:rPr>
                <w:sz w:val="6"/>
                <w:szCs w:val="6"/>
                <w:color w:val="auto"/>
              </w:rPr>
            </w:pPr>
          </w:p>
        </w:tc>
        <w:tc>
          <w:tcPr>
            <w:tcW w:w="7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09/26/2031</w:t>
            </w:r>
          </w:p>
        </w:tc>
        <w:tc>
          <w:tcPr>
            <w:tcW w:w="62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248,677</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jc w:val="right"/>
              <w:ind w:right="14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on September 27, 2021 that were exercised and sold by the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10/16/2025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SHARAN NITESH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93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37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right="3759"/>
        <w:spacing w:after="0" w:line="25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64" w:lineRule="exact"/>
        <w:rPr>
          <w:sz w:val="20"/>
          <w:szCs w:val="20"/>
          <w:color w:val="auto"/>
        </w:rPr>
      </w:pPr>
    </w:p>
    <w:p>
      <w:pPr>
        <w:ind w:right="3659" w:firstLine="503"/>
        <w:spacing w:after="0" w:line="26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759" w:firstLine="506"/>
        <w:spacing w:after="0" w:line="256" w:lineRule="auto"/>
        <w:tabs>
          <w:tab w:leader="none" w:pos="90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ind w:right="3259" w:firstLine="506"/>
        <w:spacing w:after="0" w:line="241" w:lineRule="auto"/>
        <w:tabs>
          <w:tab w:leader="none" w:pos="9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159" w:firstLine="506"/>
        <w:spacing w:after="0" w:line="241" w:lineRule="auto"/>
        <w:tabs>
          <w:tab w:leader="none" w:pos="9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059" w:firstLine="503"/>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9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759" w:firstLine="503"/>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459" w:firstLine="503"/>
        <w:spacing w:after="0" w:line="31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2025-10-16T17:07:37Z</dcterms:created>
  <dcterms:modified xsi:type="dcterms:W3CDTF">2025-10-16T17:07:37Z</dcterms:modified>
</cp:coreProperties>
</file>