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SROKA DIANA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2"/>
              </w:rPr>
              <w:t>CA</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17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0" w:type="dxa"/>
            <w:vAlign w:val="bottom"/>
          </w:tcPr>
          <w:p>
            <w:pPr>
              <w:spacing w:after="0"/>
              <w:rPr>
                <w:sz w:val="11"/>
                <w:szCs w:val="11"/>
                <w:color w:val="auto"/>
              </w:rPr>
            </w:pPr>
          </w:p>
        </w:tc>
        <w:tc>
          <w:tcPr>
            <w:tcW w:w="19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17,899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156,749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05/28/2025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SROKA DIANA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SROKA DIANA - CIK # 0001920484</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Diana Sroka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2025-05-28T16:44:12Z</dcterms:created>
  <dcterms:modified xsi:type="dcterms:W3CDTF">2025-05-28T16:44:12Z</dcterms:modified>
</cp:coreProperties>
</file>