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0001917995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 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MOHAJER KEYVAN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Director</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4"/>
        <w:gridCol w:w="1428"/>
        <w:gridCol w:w="1175"/>
        <w:gridCol w:w="1468"/>
        <w:gridCol w:w="1557"/>
        <w:gridCol w:w="1569"/>
        <w:gridCol w:w="1414"/>
      </w:tblGrid>
      <w:tr>
        <w:trPr/>
        <w:tc>
          <w:tcPr>
            <w:tcW w:w="1594" w:type="dxa"/>
            <w:tcBorders/>
            <w:vAlign w:val="center"/>
          </w:tcPr>
          <w:p>
            <w:pPr>
              <w:pStyle w:val="TableHeading"/>
              <w:suppressLineNumbers/>
              <w:bidi w:val="0"/>
              <w:spacing w:before="0" w:after="283"/>
              <w:jc w:val="center"/>
              <w:rPr/>
            </w:pPr>
            <w:r>
              <w:rPr/>
              <w:t>Title of the Class of Securities To Be Sold</w:t>
            </w:r>
          </w:p>
        </w:tc>
        <w:tc>
          <w:tcPr>
            <w:tcW w:w="1428"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7"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4" w:type="dxa"/>
            <w:tcBorders/>
            <w:vAlign w:val="center"/>
          </w:tcPr>
          <w:p>
            <w:pPr>
              <w:pStyle w:val="TableContents"/>
              <w:bidi w:val="0"/>
              <w:spacing w:before="0" w:after="283"/>
              <w:jc w:val="left"/>
              <w:rPr/>
            </w:pPr>
            <w:r>
              <w:rPr/>
              <w:t>Common Stock</w:t>
            </w:r>
          </w:p>
        </w:tc>
        <w:tc>
          <w:tcPr>
            <w:tcW w:w="1428" w:type="dxa"/>
            <w:tcBorders/>
            <w:vAlign w:val="center"/>
          </w:tcPr>
          <w:p>
            <w:pPr>
              <w:pStyle w:val="TableContents"/>
              <w:bidi w:val="0"/>
              <w:spacing w:before="0" w:after="0"/>
              <w:jc w:val="left"/>
              <w:rPr/>
            </w:pPr>
            <w:r>
              <w:rPr/>
              <w:t>Morgan Stanley Smith Barney LLC</w:t>
              <w:br/>
              <w:t>1 New York Plaza 8th Floor</w:t>
              <w:br/>
              <w:t>New York   NY   10017</w:t>
            </w:r>
          </w:p>
        </w:tc>
        <w:tc>
          <w:tcPr>
            <w:tcW w:w="1175" w:type="dxa"/>
            <w:tcBorders/>
            <w:vAlign w:val="center"/>
          </w:tcPr>
          <w:p>
            <w:pPr>
              <w:pStyle w:val="TableContents"/>
              <w:bidi w:val="0"/>
              <w:spacing w:before="0" w:after="283"/>
              <w:jc w:val="left"/>
              <w:rPr/>
            </w:pPr>
            <w:r>
              <w:rPr/>
              <w:t>118605</w:t>
            </w:r>
          </w:p>
        </w:tc>
        <w:tc>
          <w:tcPr>
            <w:tcW w:w="1468" w:type="dxa"/>
            <w:tcBorders/>
            <w:vAlign w:val="center"/>
          </w:tcPr>
          <w:p>
            <w:pPr>
              <w:pStyle w:val="TableContents"/>
              <w:bidi w:val="0"/>
              <w:spacing w:before="0" w:after="283"/>
              <w:jc w:val="left"/>
              <w:rPr/>
            </w:pPr>
            <w:r>
              <w:rPr/>
              <w:t>1168259.00</w:t>
            </w:r>
          </w:p>
        </w:tc>
        <w:tc>
          <w:tcPr>
            <w:tcW w:w="1557" w:type="dxa"/>
            <w:tcBorders/>
            <w:vAlign w:val="center"/>
          </w:tcPr>
          <w:p>
            <w:pPr>
              <w:pStyle w:val="TableContents"/>
              <w:bidi w:val="0"/>
              <w:spacing w:before="0" w:after="283"/>
              <w:jc w:val="left"/>
              <w:rPr/>
            </w:pPr>
            <w:r>
              <w:rPr/>
              <w:t>366459563</w:t>
            </w:r>
          </w:p>
        </w:tc>
        <w:tc>
          <w:tcPr>
            <w:tcW w:w="1569" w:type="dxa"/>
            <w:tcBorders/>
            <w:vAlign w:val="center"/>
          </w:tcPr>
          <w:p>
            <w:pPr>
              <w:pStyle w:val="TableContents"/>
              <w:bidi w:val="0"/>
              <w:spacing w:before="0" w:after="283"/>
              <w:jc w:val="left"/>
              <w:rPr/>
            </w:pPr>
            <w:r>
              <w:rPr/>
              <w:t>03/20/2025</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03/20/2025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118605</w:t>
            </w:r>
          </w:p>
        </w:tc>
        <w:tc>
          <w:tcPr>
            <w:tcW w:w="1078" w:type="dxa"/>
            <w:tcBorders/>
            <w:vAlign w:val="center"/>
          </w:tcPr>
          <w:p>
            <w:pPr>
              <w:pStyle w:val="TableContents"/>
              <w:bidi w:val="0"/>
              <w:spacing w:before="0" w:after="283"/>
              <w:jc w:val="left"/>
              <w:rPr/>
            </w:pPr>
            <w:r>
              <w:rPr/>
              <w:t>03/20/2025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1"/>
        <w:gridCol w:w="2879"/>
        <w:gridCol w:w="932"/>
        <w:gridCol w:w="1546"/>
        <w:gridCol w:w="1827"/>
      </w:tblGrid>
      <w:tr>
        <w:trPr/>
        <w:tc>
          <w:tcPr>
            <w:tcW w:w="3021"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827" w:type="dxa"/>
            <w:tcBorders/>
            <w:vAlign w:val="center"/>
          </w:tcPr>
          <w:p>
            <w:pPr>
              <w:pStyle w:val="TableHeading"/>
              <w:suppressLineNumbers/>
              <w:bidi w:val="0"/>
              <w:spacing w:before="0" w:after="283"/>
              <w:jc w:val="center"/>
              <w:rPr/>
            </w:pPr>
            <w:r>
              <w:rPr/>
              <w:t>Gross Proceeds</w:t>
            </w:r>
          </w:p>
        </w:tc>
      </w:tr>
      <w:tr>
        <w:trPr/>
        <w:tc>
          <w:tcPr>
            <w:tcW w:w="3021" w:type="dxa"/>
            <w:tcBorders/>
            <w:vAlign w:val="center"/>
          </w:tcPr>
          <w:p>
            <w:pPr>
              <w:pStyle w:val="TableContents"/>
              <w:bidi w:val="0"/>
              <w:spacing w:before="0" w:after="283"/>
              <w:jc w:val="left"/>
              <w:rPr/>
            </w:pPr>
            <w:r>
              <w:rPr/>
              <w:t>KEYVAN MOHAJER (RSU tax withholding obligations)</w:t>
              <w:br/>
              <w:t>5400 Betsy Ross Drive</w:t>
              <w:br/>
              <w:t>Santa Clara   CA   95054</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12/20/2024</w:t>
            </w:r>
          </w:p>
        </w:tc>
        <w:tc>
          <w:tcPr>
            <w:tcW w:w="1546" w:type="dxa"/>
            <w:tcBorders/>
            <w:vAlign w:val="center"/>
          </w:tcPr>
          <w:p>
            <w:pPr>
              <w:pStyle w:val="TableContents"/>
              <w:bidi w:val="0"/>
              <w:spacing w:before="0" w:after="283"/>
              <w:jc w:val="left"/>
              <w:rPr/>
            </w:pPr>
            <w:r>
              <w:rPr/>
              <w:t>121194</w:t>
            </w:r>
          </w:p>
        </w:tc>
        <w:tc>
          <w:tcPr>
            <w:tcW w:w="1827" w:type="dxa"/>
            <w:tcBorders/>
            <w:vAlign w:val="center"/>
          </w:tcPr>
          <w:p>
            <w:pPr>
              <w:pStyle w:val="TableContents"/>
              <w:bidi w:val="0"/>
              <w:spacing w:before="0" w:after="283"/>
              <w:jc w:val="left"/>
              <w:rPr/>
            </w:pPr>
            <w:r>
              <w:rPr/>
              <w:t>2460747.21</w:t>
            </w:r>
          </w:p>
        </w:tc>
      </w:tr>
      <w:tr>
        <w:trPr/>
        <w:tc>
          <w:tcPr>
            <w:tcW w:w="3021" w:type="dxa"/>
            <w:tcBorders/>
            <w:vAlign w:val="center"/>
          </w:tcPr>
          <w:p>
            <w:pPr>
              <w:pStyle w:val="TableContents"/>
              <w:bidi w:val="0"/>
              <w:spacing w:before="0" w:after="283"/>
              <w:jc w:val="left"/>
              <w:rPr/>
            </w:pPr>
            <w:r>
              <w:rPr/>
              <w:t>10b5-1 Sales for KEYVAN MOHAJER</w:t>
              <w:br/>
              <w:t>5400 Betsy Ross Drive</w:t>
              <w:br/>
              <w:t>Santa Clara   CA   95054</w:t>
            </w:r>
          </w:p>
        </w:tc>
        <w:tc>
          <w:tcPr>
            <w:tcW w:w="2879" w:type="dxa"/>
            <w:tcBorders/>
            <w:vAlign w:val="center"/>
          </w:tcPr>
          <w:p>
            <w:pPr>
              <w:pStyle w:val="TableContents"/>
              <w:bidi w:val="0"/>
              <w:spacing w:before="0" w:after="283"/>
              <w:jc w:val="left"/>
              <w:rPr/>
            </w:pPr>
            <w:r>
              <w:rPr/>
              <w:t>Common Stock</w:t>
            </w:r>
          </w:p>
        </w:tc>
        <w:tc>
          <w:tcPr>
            <w:tcW w:w="932" w:type="dxa"/>
            <w:tcBorders/>
            <w:vAlign w:val="center"/>
          </w:tcPr>
          <w:p>
            <w:pPr>
              <w:pStyle w:val="TableContents"/>
              <w:bidi w:val="0"/>
              <w:spacing w:before="0" w:after="283"/>
              <w:jc w:val="left"/>
              <w:rPr/>
            </w:pPr>
            <w:r>
              <w:rPr/>
              <w:t>12/24/2024</w:t>
            </w:r>
          </w:p>
        </w:tc>
        <w:tc>
          <w:tcPr>
            <w:tcW w:w="1546" w:type="dxa"/>
            <w:tcBorders/>
            <w:vAlign w:val="center"/>
          </w:tcPr>
          <w:p>
            <w:pPr>
              <w:pStyle w:val="TableContents"/>
              <w:bidi w:val="0"/>
              <w:spacing w:before="0" w:after="283"/>
              <w:jc w:val="left"/>
              <w:rPr/>
            </w:pPr>
            <w:r>
              <w:rPr/>
              <w:t>156288</w:t>
            </w:r>
          </w:p>
        </w:tc>
        <w:tc>
          <w:tcPr>
            <w:tcW w:w="1827" w:type="dxa"/>
            <w:tcBorders/>
            <w:vAlign w:val="center"/>
          </w:tcPr>
          <w:p>
            <w:pPr>
              <w:pStyle w:val="TableContents"/>
              <w:bidi w:val="0"/>
              <w:spacing w:before="0" w:after="283"/>
              <w:jc w:val="left"/>
              <w:rPr/>
            </w:pPr>
            <w:r>
              <w:rPr/>
              <w:t>3157483.71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82"/>
        <w:gridCol w:w="8823"/>
      </w:tblGrid>
      <w:tr>
        <w:trPr/>
        <w:tc>
          <w:tcPr>
            <w:tcW w:w="1382" w:type="dxa"/>
            <w:tcBorders/>
            <w:vAlign w:val="center"/>
          </w:tcPr>
          <w:p>
            <w:pPr>
              <w:pStyle w:val="TableContents"/>
              <w:bidi w:val="0"/>
              <w:spacing w:before="0" w:after="283"/>
              <w:jc w:val="left"/>
              <w:rPr/>
            </w:pPr>
            <w:r>
              <w:rPr/>
              <w:t>Remarks</w:t>
            </w:r>
          </w:p>
        </w:tc>
        <w:tc>
          <w:tcPr>
            <w:tcW w:w="8823"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July 20, 2022, September 7, 2022, August 3, 2023 and August 1, 2024.</w:t>
            </w:r>
          </w:p>
        </w:tc>
      </w:tr>
      <w:tr>
        <w:trPr/>
        <w:tc>
          <w:tcPr>
            <w:tcW w:w="1382" w:type="dxa"/>
            <w:tcBorders/>
            <w:vAlign w:val="center"/>
          </w:tcPr>
          <w:p>
            <w:pPr>
              <w:pStyle w:val="TableContents"/>
              <w:bidi w:val="0"/>
              <w:spacing w:before="0" w:after="283"/>
              <w:jc w:val="left"/>
              <w:rPr/>
            </w:pPr>
            <w:r>
              <w:rPr/>
              <w:t>Date of Notice</w:t>
            </w:r>
          </w:p>
        </w:tc>
        <w:tc>
          <w:tcPr>
            <w:tcW w:w="8823" w:type="dxa"/>
            <w:tcBorders/>
            <w:vAlign w:val="center"/>
          </w:tcPr>
          <w:p>
            <w:pPr>
              <w:pStyle w:val="TableContents"/>
              <w:bidi w:val="0"/>
              <w:spacing w:before="0" w:after="0"/>
              <w:jc w:val="left"/>
              <w:rPr/>
            </w:pPr>
            <w:r>
              <w:rPr/>
              <w:t>03/20/2025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2" w:type="dxa"/>
            <w:tcBorders/>
            <w:vAlign w:val="center"/>
          </w:tcPr>
          <w:p>
            <w:pPr>
              <w:pStyle w:val="TableContents"/>
              <w:bidi w:val="0"/>
              <w:spacing w:before="0" w:after="283"/>
              <w:jc w:val="left"/>
              <w:rPr/>
            </w:pPr>
            <w:r>
              <w:rPr/>
              <w:t>Signature</w:t>
            </w:r>
          </w:p>
        </w:tc>
        <w:tc>
          <w:tcPr>
            <w:tcW w:w="8823" w:type="dxa"/>
            <w:tcBorders/>
            <w:vAlign w:val="center"/>
          </w:tcPr>
          <w:p>
            <w:pPr>
              <w:pStyle w:val="TableContents"/>
              <w:bidi w:val="0"/>
              <w:spacing w:before="0" w:after="0"/>
              <w:jc w:val="left"/>
              <w:rPr/>
            </w:pPr>
            <w:r>
              <w:rPr/>
              <w:t>/s/ Keyvan Mohajer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3447</Characters>
  <CharactersWithSpaces>4062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