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94067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875763.77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94067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09/20/2024 21024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102586.61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09/14/2023 through 06/21/2024.</w:t>
      </w:r>
    </w:p>
    <w:p>
      <w:pPr>
        <w:spacing w:after="0"/>
        <w:rPr>
          <w:sz w:val="20"/>
          <w:szCs w:val="20"/>
          <w:color w:val="auto"/>
        </w:rPr>
      </w:pPr>
      <w:r>
        <w:rPr>
          <w:rFonts w:ascii="Times New Roman" w:cs="Times New Roman" w:eastAsia="Times New Roman" w:hAnsi="Times New Roman"/>
          <w:sz w:val="22"/>
          <w:szCs w:val="22"/>
          <w:color w:val="auto"/>
        </w:rPr>
        <w:t>12/02/2024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2024-12-02T15:50:40Z</dcterms:created>
  <dcterms:modified xsi:type="dcterms:W3CDTF">2024-12-02T15:50:40Z</dcterms:modified>
</cp:coreProperties>
</file>