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71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1119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154"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EMAMI MAJID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SOUNDHOUND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SOUN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12/06/2024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4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154"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95054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15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31"/>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31"/>
              <w:spacing w:after="0"/>
              <w:rPr>
                <w:sz w:val="20"/>
                <w:szCs w:val="20"/>
                <w:color w:val="auto"/>
              </w:rPr>
            </w:pPr>
            <w:r>
              <w:rPr>
                <w:rFonts w:ascii="Times New Roman" w:cs="Times New Roman" w:eastAsia="Times New Roman" w:hAnsi="Times New Roman"/>
                <w:sz w:val="17"/>
                <w:szCs w:val="17"/>
                <w:color w:val="0000FF"/>
                <w:w w:val="98"/>
              </w:rPr>
              <w:t>12/06/2024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368,662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2.1777</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1,104,347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31"/>
              <w:spacing w:after="0"/>
              <w:rPr>
                <w:sz w:val="20"/>
                <w:szCs w:val="20"/>
                <w:color w:val="auto"/>
              </w:rPr>
            </w:pPr>
            <w:r>
              <w:rPr>
                <w:rFonts w:ascii="Times New Roman" w:cs="Times New Roman" w:eastAsia="Times New Roman" w:hAnsi="Times New Roman"/>
                <w:sz w:val="17"/>
                <w:szCs w:val="17"/>
                <w:color w:val="0000FF"/>
                <w:w w:val="98"/>
              </w:rPr>
              <w:t>12/06/2024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368,662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15.0006</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4"/>
              </w:rPr>
              <w:t>735,685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31"/>
              <w:spacing w:after="0"/>
              <w:rPr>
                <w:sz w:val="20"/>
                <w:szCs w:val="20"/>
                <w:color w:val="auto"/>
              </w:rPr>
            </w:pPr>
            <w:r>
              <w:rPr>
                <w:rFonts w:ascii="Times New Roman" w:cs="Times New Roman" w:eastAsia="Times New Roman" w:hAnsi="Times New Roman"/>
                <w:sz w:val="17"/>
                <w:szCs w:val="17"/>
                <w:color w:val="0000FF"/>
                <w:w w:val="98"/>
              </w:rPr>
              <w:t>12/09/2024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298,086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2.1777</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1,033,771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31"/>
              <w:spacing w:after="0"/>
              <w:rPr>
                <w:sz w:val="20"/>
                <w:szCs w:val="20"/>
                <w:color w:val="auto"/>
              </w:rPr>
            </w:pPr>
            <w:r>
              <w:rPr>
                <w:rFonts w:ascii="Times New Roman" w:cs="Times New Roman" w:eastAsia="Times New Roman" w:hAnsi="Times New Roman"/>
                <w:sz w:val="17"/>
                <w:szCs w:val="17"/>
                <w:color w:val="0000FF"/>
                <w:w w:val="98"/>
              </w:rPr>
              <w:t>12/09/2024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298,086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15.0381</w:t>
            </w:r>
            <w:r>
              <w:rPr>
                <w:rFonts w:ascii="Times New Roman" w:cs="Times New Roman" w:eastAsia="Times New Roman" w:hAnsi="Times New Roman"/>
                <w:sz w:val="21"/>
                <w:szCs w:val="21"/>
                <w:color w:val="008000"/>
                <w:w w:val="91"/>
                <w:vertAlign w:val="superscript"/>
              </w:rPr>
              <w:t>(3)</w:t>
            </w:r>
          </w:p>
        </w:tc>
        <w:tc>
          <w:tcPr>
            <w:tcW w:w="118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4"/>
              </w:rPr>
              <w:t>735,685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368,662</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2.1777</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12/06/2024</w:t>
            </w:r>
          </w:p>
        </w:tc>
        <w:tc>
          <w:tcPr>
            <w:tcW w:w="10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w w:val="99"/>
              </w:rPr>
              <w:t>368,662</w:t>
            </w:r>
          </w:p>
        </w:tc>
        <w:tc>
          <w:tcPr>
            <w:tcW w:w="780" w:type="dxa"/>
            <w:vAlign w:val="bottom"/>
            <w:vMerge w:val="continue"/>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03/28/2027</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298,086</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298,086</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2.1777</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12/09/2024</w:t>
            </w:r>
          </w:p>
        </w:tc>
        <w:tc>
          <w:tcPr>
            <w:tcW w:w="10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w w:val="99"/>
              </w:rPr>
              <w:t>298,086</w:t>
            </w:r>
          </w:p>
        </w:tc>
        <w:tc>
          <w:tcPr>
            <w:tcW w:w="780" w:type="dxa"/>
            <w:vAlign w:val="bottom"/>
            <w:vMerge w:val="continue"/>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03/28/2027</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right"/>
              <w:ind w:right="2"/>
              <w:spacing w:after="0" w:line="140"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-2265680</wp:posOffset>
            </wp:positionV>
            <wp:extent cx="28575" cy="2270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2707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2024.</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$15.00 to $15.01.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$15.00 to $15.22.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issued in the Transaction in exchange for SoundHound stock options granted on March 28, 2017. The shares subject to the option vested 100% at grant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12/10/2024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EMAMI MAJID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57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154" w:gutter="0" w:footer="0" w:header="0"/>
          <w:type w:val="continuous"/>
        </w:sectPr>
      </w:pPr>
    </w:p>
    <w:bookmarkStart w:id="1" w:name="page2"/>
    <w:bookmarkEnd w:id="1"/>
    <w:p>
      <w:pPr>
        <w:ind w:right="3839"/>
        <w:spacing w:after="0" w:line="250"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59" w:lineRule="exact"/>
        <w:rPr>
          <w:sz w:val="20"/>
          <w:szCs w:val="20"/>
          <w:color w:val="auto"/>
        </w:rPr>
      </w:pPr>
    </w:p>
    <w:p>
      <w:pPr>
        <w:ind w:right="3839" w:firstLine="496"/>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839" w:firstLine="498"/>
        <w:spacing w:after="0" w:line="252" w:lineRule="auto"/>
        <w:tabs>
          <w:tab w:leader="none" w:pos="89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3359" w:firstLine="498"/>
        <w:spacing w:after="0" w:line="237" w:lineRule="auto"/>
        <w:tabs>
          <w:tab w:leader="none" w:pos="89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7"/>
          <w:szCs w:val="17"/>
          <w:color w:val="auto"/>
        </w:rPr>
      </w:pPr>
    </w:p>
    <w:p>
      <w:pPr>
        <w:ind w:right="3259" w:firstLine="498"/>
        <w:spacing w:after="0" w:line="237" w:lineRule="auto"/>
        <w:tabs>
          <w:tab w:leader="none" w:pos="89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7"/>
          <w:szCs w:val="17"/>
          <w:color w:val="auto"/>
        </w:rPr>
      </w:pPr>
    </w:p>
    <w:p>
      <w:pPr>
        <w:ind w:right="31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7"/>
          <w:szCs w:val="17"/>
          <w:color w:val="auto"/>
        </w:rPr>
      </w:pPr>
    </w:p>
    <w:p>
      <w:pPr>
        <w:ind w:right="30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28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7"/>
          <w:szCs w:val="17"/>
          <w:color w:val="auto"/>
        </w:rPr>
      </w:pPr>
    </w:p>
    <w:p>
      <w:pPr>
        <w:ind w:right="3539" w:firstLine="496"/>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2024-12-10T20:33:29Z</dcterms:created>
  <dcterms:modified xsi:type="dcterms:W3CDTF">2024-12-10T20:33:29Z</dcterms:modified>
</cp:coreProperties>
</file>