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0001917992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SOUNDHOUND AI,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001-40193</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5400 Betsy Ross Drive</w:t>
              <w:br/>
              <w:t>Santa Clara</w:t>
              <w:br/>
              <w:t xml:space="preserve">CALIFORNIA </w:t>
              <w:br/>
              <w:t>95054</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(408) 441-3200</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SHARAN NITESH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 Stock</w:t>
            </w:r>
          </w:p>
        </w:tc>
        <w:tc>
          <w:tcPr>
            <w:tcW w:w="1449" w:type="dxa"/>
            <w:tcBorders/>
            <w:vAlign w:val="center"/>
          </w:tcPr>
          <w:p>
            <w:pPr>
              <w:pStyle w:val="TableContents"/>
              <w:bidi w:val="0"/>
              <w:spacing w:before="0" w:after="0"/>
              <w:jc w:val="left"/>
              <w:rPr/>
            </w:pPr>
            <w:r>
              <w:rPr/>
              <w:t>Morgan Stanley Smith Barney LLC</w:t>
              <w:br/>
              <w:t>1 New York Plaza 8th Floor</w:t>
              <w:br/>
              <w:t>New York   NY   10017</w:t>
            </w:r>
          </w:p>
        </w:tc>
        <w:tc>
          <w:tcPr>
            <w:tcW w:w="1184" w:type="dxa"/>
            <w:tcBorders/>
            <w:vAlign w:val="center"/>
          </w:tcPr>
          <w:p>
            <w:pPr>
              <w:pStyle w:val="TableContents"/>
              <w:bidi w:val="0"/>
              <w:spacing w:before="0" w:after="283"/>
              <w:jc w:val="left"/>
              <w:rPr/>
            </w:pPr>
            <w:r>
              <w:rPr/>
              <w:t>48639</w:t>
            </w:r>
          </w:p>
        </w:tc>
        <w:tc>
          <w:tcPr>
            <w:tcW w:w="1393" w:type="dxa"/>
            <w:tcBorders/>
            <w:vAlign w:val="center"/>
          </w:tcPr>
          <w:p>
            <w:pPr>
              <w:pStyle w:val="TableContents"/>
              <w:bidi w:val="0"/>
              <w:spacing w:before="0" w:after="283"/>
              <w:jc w:val="left"/>
              <w:rPr/>
            </w:pPr>
            <w:r>
              <w:rPr/>
              <w:t>479094.00</w:t>
            </w:r>
          </w:p>
        </w:tc>
        <w:tc>
          <w:tcPr>
            <w:tcW w:w="1565" w:type="dxa"/>
            <w:tcBorders/>
            <w:vAlign w:val="center"/>
          </w:tcPr>
          <w:p>
            <w:pPr>
              <w:pStyle w:val="TableContents"/>
              <w:bidi w:val="0"/>
              <w:spacing w:before="0" w:after="283"/>
              <w:jc w:val="left"/>
              <w:rPr/>
            </w:pPr>
            <w:r>
              <w:rPr/>
              <w:t>366459563</w:t>
            </w:r>
          </w:p>
        </w:tc>
        <w:tc>
          <w:tcPr>
            <w:tcW w:w="1574" w:type="dxa"/>
            <w:tcBorders/>
            <w:vAlign w:val="center"/>
          </w:tcPr>
          <w:p>
            <w:pPr>
              <w:pStyle w:val="TableContents"/>
              <w:bidi w:val="0"/>
              <w:spacing w:before="0" w:after="283"/>
              <w:jc w:val="left"/>
              <w:rPr/>
            </w:pPr>
            <w:r>
              <w:rPr/>
              <w:t>03/20/2025</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03/20/2025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48639</w:t>
            </w:r>
          </w:p>
        </w:tc>
        <w:tc>
          <w:tcPr>
            <w:tcW w:w="1078" w:type="dxa"/>
            <w:tcBorders/>
            <w:vAlign w:val="center"/>
          </w:tcPr>
          <w:p>
            <w:pPr>
              <w:pStyle w:val="TableContents"/>
              <w:bidi w:val="0"/>
              <w:spacing w:before="0" w:after="283"/>
              <w:jc w:val="left"/>
              <w:rPr/>
            </w:pPr>
            <w:r>
              <w:rPr/>
              <w:t>03/20/2025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5"/>
        <w:gridCol w:w="2885"/>
        <w:gridCol w:w="933"/>
        <w:gridCol w:w="1545"/>
        <w:gridCol w:w="1827"/>
      </w:tblGrid>
      <w:tr>
        <w:trPr/>
        <w:tc>
          <w:tcPr>
            <w:tcW w:w="3015" w:type="dxa"/>
            <w:tcBorders/>
            <w:vAlign w:val="center"/>
          </w:tcPr>
          <w:p>
            <w:pPr>
              <w:pStyle w:val="TableHeading"/>
              <w:suppressLineNumbers/>
              <w:bidi w:val="0"/>
              <w:spacing w:before="0" w:after="283"/>
              <w:jc w:val="center"/>
              <w:rPr/>
            </w:pPr>
            <w:r>
              <w:rPr/>
              <w:t>Name and Address of Seller</w:t>
            </w:r>
          </w:p>
        </w:tc>
        <w:tc>
          <w:tcPr>
            <w:tcW w:w="2885"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827" w:type="dxa"/>
            <w:tcBorders/>
            <w:vAlign w:val="center"/>
          </w:tcPr>
          <w:p>
            <w:pPr>
              <w:pStyle w:val="TableHeading"/>
              <w:suppressLineNumbers/>
              <w:bidi w:val="0"/>
              <w:spacing w:before="0" w:after="283"/>
              <w:jc w:val="center"/>
              <w:rPr/>
            </w:pPr>
            <w:r>
              <w:rPr/>
              <w:t>Gross Proceeds</w:t>
            </w:r>
          </w:p>
        </w:tc>
      </w:tr>
      <w:tr>
        <w:trPr/>
        <w:tc>
          <w:tcPr>
            <w:tcW w:w="3015" w:type="dxa"/>
            <w:tcBorders/>
            <w:vAlign w:val="center"/>
          </w:tcPr>
          <w:p>
            <w:pPr>
              <w:pStyle w:val="TableContents"/>
              <w:bidi w:val="0"/>
              <w:spacing w:before="0" w:after="283"/>
              <w:jc w:val="left"/>
              <w:rPr/>
            </w:pPr>
            <w:r>
              <w:rPr/>
              <w:t>NITESH SHARAN (RSU tax withholding obligations)</w:t>
              <w:br/>
              <w:t>5400 Betsy Ross Drive</w:t>
              <w:br/>
              <w:t>Santa Clara   CA   95054</w:t>
            </w:r>
          </w:p>
        </w:tc>
        <w:tc>
          <w:tcPr>
            <w:tcW w:w="2885"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12/20/2024</w:t>
            </w:r>
          </w:p>
        </w:tc>
        <w:tc>
          <w:tcPr>
            <w:tcW w:w="1545" w:type="dxa"/>
            <w:tcBorders/>
            <w:vAlign w:val="center"/>
          </w:tcPr>
          <w:p>
            <w:pPr>
              <w:pStyle w:val="TableContents"/>
              <w:bidi w:val="0"/>
              <w:spacing w:before="0" w:after="283"/>
              <w:jc w:val="left"/>
              <w:rPr/>
            </w:pPr>
            <w:r>
              <w:rPr/>
              <w:t>57761</w:t>
            </w:r>
          </w:p>
        </w:tc>
        <w:tc>
          <w:tcPr>
            <w:tcW w:w="1827" w:type="dxa"/>
            <w:tcBorders/>
            <w:vAlign w:val="center"/>
          </w:tcPr>
          <w:p>
            <w:pPr>
              <w:pStyle w:val="TableContents"/>
              <w:bidi w:val="0"/>
              <w:spacing w:before="0" w:after="283"/>
              <w:jc w:val="left"/>
              <w:rPr/>
            </w:pPr>
            <w:r>
              <w:rPr/>
              <w:t>1172790.90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82"/>
        <w:gridCol w:w="8823"/>
      </w:tblGrid>
      <w:tr>
        <w:trPr/>
        <w:tc>
          <w:tcPr>
            <w:tcW w:w="1382" w:type="dxa"/>
            <w:tcBorders/>
            <w:vAlign w:val="center"/>
          </w:tcPr>
          <w:p>
            <w:pPr>
              <w:pStyle w:val="TableContents"/>
              <w:bidi w:val="0"/>
              <w:spacing w:before="0" w:after="283"/>
              <w:jc w:val="left"/>
              <w:rPr/>
            </w:pPr>
            <w:r>
              <w:rPr/>
              <w:t>Remarks</w:t>
            </w:r>
          </w:p>
        </w:tc>
        <w:tc>
          <w:tcPr>
            <w:tcW w:w="8823" w:type="dxa"/>
            <w:tcBorders/>
            <w:vAlign w:val="center"/>
          </w:tcPr>
          <w:p>
            <w:pPr>
              <w:pStyle w:val="TableContents"/>
              <w:bidi w:val="0"/>
              <w:spacing w:before="0" w:after="0"/>
              <w:jc w:val="left"/>
              <w:rPr/>
            </w:pPr>
            <w:r>
              <w:rPr/>
              <w:t>The sale reported herein was made to satisfy tax withholding obligations in connection with the vesting of shares of restricted stock units granted to the reporting person on July 20, 2022, September 7, 2022, August 3, 2023 and August 1, 2024.</w:t>
            </w:r>
          </w:p>
        </w:tc>
      </w:tr>
      <w:tr>
        <w:trPr/>
        <w:tc>
          <w:tcPr>
            <w:tcW w:w="1382" w:type="dxa"/>
            <w:tcBorders/>
            <w:vAlign w:val="center"/>
          </w:tcPr>
          <w:p>
            <w:pPr>
              <w:pStyle w:val="TableContents"/>
              <w:bidi w:val="0"/>
              <w:spacing w:before="0" w:after="283"/>
              <w:jc w:val="left"/>
              <w:rPr/>
            </w:pPr>
            <w:r>
              <w:rPr/>
              <w:t>Date of Notice</w:t>
            </w:r>
          </w:p>
        </w:tc>
        <w:tc>
          <w:tcPr>
            <w:tcW w:w="8823" w:type="dxa"/>
            <w:tcBorders/>
            <w:vAlign w:val="center"/>
          </w:tcPr>
          <w:p>
            <w:pPr>
              <w:pStyle w:val="TableContents"/>
              <w:bidi w:val="0"/>
              <w:spacing w:before="0" w:after="0"/>
              <w:jc w:val="left"/>
              <w:rPr/>
            </w:pPr>
            <w:r>
              <w:rPr/>
              <w:t>03/20/2025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82" w:type="dxa"/>
            <w:tcBorders/>
            <w:vAlign w:val="center"/>
          </w:tcPr>
          <w:p>
            <w:pPr>
              <w:pStyle w:val="TableContents"/>
              <w:bidi w:val="0"/>
              <w:spacing w:before="0" w:after="283"/>
              <w:jc w:val="left"/>
              <w:rPr/>
            </w:pPr>
            <w:r>
              <w:rPr/>
              <w:t>Signature</w:t>
            </w:r>
          </w:p>
        </w:tc>
        <w:tc>
          <w:tcPr>
            <w:tcW w:w="8823" w:type="dxa"/>
            <w:tcBorders/>
            <w:vAlign w:val="center"/>
          </w:tcPr>
          <w:p>
            <w:pPr>
              <w:pStyle w:val="TableContents"/>
              <w:bidi w:val="0"/>
              <w:spacing w:before="0" w:after="0"/>
              <w:jc w:val="left"/>
              <w:rPr/>
            </w:pPr>
            <w:r>
              <w:rPr/>
              <w:t>/s/ Nitesh Sharan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3279</Characters>
  <CharactersWithSpaces>3872</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