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KEYVAN MOHAJER</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465394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6985563.94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5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5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12/09/2024</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Exercise of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465394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12/09/2024 Cash</w:t>
      </w:r>
    </w:p>
    <w:p>
      <w:pPr>
        <w:spacing w:after="0" w:line="350" w:lineRule="exact"/>
        <w:rPr>
          <w:sz w:val="20"/>
          <w:szCs w:val="20"/>
          <w:color w:val="auto"/>
        </w:rPr>
      </w:pPr>
    </w:p>
    <w:p>
      <w:pPr>
        <w:sectPr>
          <w:pgSz w:w="11900" w:h="16838" w:orient="portrait"/>
          <w:cols w:equalWidth="0" w:num="3">
            <w:col w:w="4080" w:space="18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12/06/2024 368041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5520946.24</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09/23/2024 63544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312395.13</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09/20/2024 90641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454111.41</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08/30/2024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2024-12-09T15:50:06Z</dcterms:created>
  <dcterms:modified xsi:type="dcterms:W3CDTF">2024-12-09T15:50:06Z</dcterms:modified>
</cp:coreProperties>
</file>